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3779" w:rsidRPr="00E72331" w:rsidRDefault="00925C37" w:rsidP="000D2ADC">
      <w:pPr>
        <w:autoSpaceDE w:val="0"/>
        <w:autoSpaceDN w:val="0"/>
        <w:adjustRightInd w:val="0"/>
        <w:ind w:right="-1"/>
        <w:jc w:val="right"/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0D2ADC" w:rsidRDefault="000D2ADC" w:rsidP="000D2ADC">
      <w:pPr>
        <w:pStyle w:val="1"/>
        <w:contextualSpacing/>
        <w:jc w:val="center"/>
        <w:rPr>
          <w:rFonts w:ascii="Segoe UI" w:hAnsi="Segoe UI" w:cs="Segoe UI"/>
          <w:color w:val="000000" w:themeColor="text1"/>
          <w:sz w:val="30"/>
          <w:szCs w:val="30"/>
        </w:rPr>
      </w:pPr>
      <w:r w:rsidRPr="000D2ADC">
        <w:rPr>
          <w:rFonts w:ascii="Segoe UI" w:hAnsi="Segoe UI" w:cs="Segoe UI"/>
          <w:color w:val="000000" w:themeColor="text1"/>
          <w:sz w:val="30"/>
          <w:szCs w:val="30"/>
        </w:rPr>
        <w:t>Экстерриториальный принцип подачи заявления: удобно и экономно</w:t>
      </w:r>
    </w:p>
    <w:p w:rsidR="000D2ADC" w:rsidRPr="000D2ADC" w:rsidRDefault="000D2ADC" w:rsidP="000D2ADC"/>
    <w:p w:rsidR="000D2ADC" w:rsidRPr="000D2ADC" w:rsidRDefault="000D2ADC" w:rsidP="000D2ADC">
      <w:pPr>
        <w:contextualSpacing/>
        <w:jc w:val="both"/>
        <w:rPr>
          <w:rFonts w:ascii="Segoe UI" w:hAnsi="Segoe UI" w:cs="Segoe UI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63500</wp:posOffset>
            </wp:positionV>
            <wp:extent cx="3619500" cy="2028825"/>
            <wp:effectExtent l="19050" t="0" r="0" b="0"/>
            <wp:wrapSquare wrapText="bothSides"/>
            <wp:docPr id="1" name="Рисунок 2" descr="eksterr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ksterri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2ADC">
        <w:rPr>
          <w:rFonts w:ascii="Segoe UI" w:hAnsi="Segoe UI" w:cs="Segoe UI"/>
        </w:rPr>
        <w:t xml:space="preserve">         Экстерриториальный принцип подачи заявления, то есть возможность  зарегистрировать недвижимость в другом городе или регионе, не покидая места своего проживания, реализован в Кадастровой палате по Красноярскому краю. Расскажем подробнее о том, что данный принцип из себя представляет.</w:t>
      </w:r>
    </w:p>
    <w:p w:rsidR="000D2ADC" w:rsidRPr="000D2ADC" w:rsidRDefault="000D2ADC" w:rsidP="000D2ADC">
      <w:pPr>
        <w:ind w:firstLine="708"/>
        <w:contextualSpacing/>
        <w:jc w:val="both"/>
        <w:rPr>
          <w:rFonts w:ascii="Segoe UI" w:hAnsi="Segoe UI" w:cs="Segoe UI"/>
        </w:rPr>
      </w:pPr>
      <w:r w:rsidRPr="000D2ADC">
        <w:rPr>
          <w:rFonts w:ascii="Segoe UI" w:hAnsi="Segoe UI" w:cs="Segoe UI"/>
        </w:rPr>
        <w:t xml:space="preserve">Так, например, гражданин, проживающий в </w:t>
      </w:r>
      <w:proofErr w:type="gramStart"/>
      <w:r w:rsidRPr="000D2ADC">
        <w:rPr>
          <w:rFonts w:ascii="Segoe UI" w:hAnsi="Segoe UI" w:cs="Segoe UI"/>
        </w:rPr>
        <w:t>г</w:t>
      </w:r>
      <w:proofErr w:type="gramEnd"/>
      <w:r w:rsidRPr="000D2ADC">
        <w:rPr>
          <w:rFonts w:ascii="Segoe UI" w:hAnsi="Segoe UI" w:cs="Segoe UI"/>
        </w:rPr>
        <w:t xml:space="preserve">. Красноярске получил свидетельство о праве на наследство в отношении квартиры в г. Калининграде. Совсем недавно для того, что бы зарегистрировать право собственности, наследнику пришлось бы в срочном порядке брать отпуск за свой счет, покупать билет на самолет или поезд и отправляться в </w:t>
      </w:r>
      <w:proofErr w:type="gramStart"/>
      <w:r w:rsidRPr="000D2ADC">
        <w:rPr>
          <w:rFonts w:ascii="Segoe UI" w:hAnsi="Segoe UI" w:cs="Segoe UI"/>
        </w:rPr>
        <w:t>г</w:t>
      </w:r>
      <w:proofErr w:type="gramEnd"/>
      <w:r w:rsidRPr="000D2ADC">
        <w:rPr>
          <w:rFonts w:ascii="Segoe UI" w:hAnsi="Segoe UI" w:cs="Segoe UI"/>
        </w:rPr>
        <w:t xml:space="preserve">. Калининград. </w:t>
      </w:r>
    </w:p>
    <w:p w:rsidR="000D2ADC" w:rsidRPr="000D2ADC" w:rsidRDefault="000D2ADC" w:rsidP="000D2ADC">
      <w:pPr>
        <w:ind w:firstLine="708"/>
        <w:contextualSpacing/>
        <w:jc w:val="both"/>
        <w:rPr>
          <w:rFonts w:ascii="Segoe UI" w:hAnsi="Segoe UI" w:cs="Segoe UI"/>
          <w:color w:val="000000"/>
        </w:rPr>
      </w:pPr>
      <w:proofErr w:type="gramStart"/>
      <w:r w:rsidRPr="000D2ADC">
        <w:rPr>
          <w:rFonts w:ascii="Segoe UI" w:hAnsi="Segoe UI" w:cs="Segoe UI"/>
        </w:rPr>
        <w:t xml:space="preserve">Сегодня заинтересованному лицу будет достаточно посетить офис Кадастровой палаты, осуществляющий прием документов по экстерриториальному принципу, расположенный в его городе или регионе и подать необходимые документы (в данном случае потребуется заявление о регистрации,  </w:t>
      </w:r>
      <w:r w:rsidRPr="000D2ADC">
        <w:rPr>
          <w:rFonts w:ascii="Segoe UI" w:hAnsi="Segoe UI" w:cs="Segoe UI"/>
          <w:color w:val="000000"/>
        </w:rPr>
        <w:t>оригинал и копия свидетельства о праве на наследство по закону, выданного нотариусом,  документ об оплате госпошлины за проведение государственной регистрации).</w:t>
      </w:r>
      <w:proofErr w:type="gramEnd"/>
      <w:r w:rsidRPr="000D2ADC">
        <w:rPr>
          <w:rFonts w:ascii="Segoe UI" w:hAnsi="Segoe UI" w:cs="Segoe UI"/>
          <w:color w:val="000000"/>
        </w:rPr>
        <w:t xml:space="preserve"> После чего, по </w:t>
      </w:r>
      <w:proofErr w:type="gramStart"/>
      <w:r w:rsidRPr="000D2ADC">
        <w:rPr>
          <w:rFonts w:ascii="Segoe UI" w:hAnsi="Segoe UI" w:cs="Segoe UI"/>
          <w:color w:val="000000"/>
        </w:rPr>
        <w:t>истечении</w:t>
      </w:r>
      <w:proofErr w:type="gramEnd"/>
      <w:r w:rsidRPr="000D2ADC">
        <w:rPr>
          <w:rFonts w:ascii="Segoe UI" w:hAnsi="Segoe UI" w:cs="Segoe UI"/>
          <w:color w:val="000000"/>
        </w:rPr>
        <w:t xml:space="preserve"> определенного срока, останется получить подтверждающую регистрацию права выписку из Единого государственного реестра недвижимости (ЕГРН). </w:t>
      </w:r>
    </w:p>
    <w:p w:rsidR="000D2ADC" w:rsidRPr="000D2ADC" w:rsidRDefault="000D2ADC" w:rsidP="000D2ADC">
      <w:pPr>
        <w:ind w:firstLine="708"/>
        <w:contextualSpacing/>
        <w:jc w:val="both"/>
        <w:rPr>
          <w:rFonts w:ascii="Segoe UI" w:hAnsi="Segoe UI" w:cs="Segoe UI"/>
          <w:color w:val="000000"/>
        </w:rPr>
      </w:pPr>
      <w:r w:rsidRPr="000D2ADC">
        <w:rPr>
          <w:rFonts w:ascii="Segoe UI" w:hAnsi="Segoe UI" w:cs="Segoe UI"/>
          <w:color w:val="000000"/>
        </w:rPr>
        <w:t xml:space="preserve">Таким </w:t>
      </w:r>
      <w:proofErr w:type="gramStart"/>
      <w:r w:rsidRPr="000D2ADC">
        <w:rPr>
          <w:rFonts w:ascii="Segoe UI" w:hAnsi="Segoe UI" w:cs="Segoe UI"/>
          <w:color w:val="000000"/>
        </w:rPr>
        <w:t>образом</w:t>
      </w:r>
      <w:proofErr w:type="gramEnd"/>
      <w:r w:rsidRPr="000D2ADC">
        <w:rPr>
          <w:rFonts w:ascii="Segoe UI" w:hAnsi="Segoe UI" w:cs="Segoe UI"/>
          <w:color w:val="000000"/>
        </w:rPr>
        <w:t xml:space="preserve"> находясь в регионе проживания можно не только зарегистрировать право на объект недвижимости, находящийся в любом регионе страны, но и осуществить кадастровый учет объекта, а также запросить сведения, содержащиеся в Едином государственном реестре недвижимости.</w:t>
      </w:r>
    </w:p>
    <w:p w:rsidR="000D2ADC" w:rsidRPr="000D2ADC" w:rsidRDefault="000D2ADC" w:rsidP="000D2ADC">
      <w:pPr>
        <w:ind w:firstLine="708"/>
        <w:contextualSpacing/>
        <w:jc w:val="both"/>
        <w:rPr>
          <w:rFonts w:ascii="Segoe UI" w:hAnsi="Segoe UI" w:cs="Segoe UI"/>
        </w:rPr>
      </w:pPr>
      <w:r w:rsidRPr="000D2ADC">
        <w:rPr>
          <w:rFonts w:ascii="Segoe UI" w:hAnsi="Segoe UI" w:cs="Segoe UI"/>
        </w:rPr>
        <w:t>Добавим, что сроки осуществления учетно-регистрационных действий по экстерриториальному принципу не отличаются от сроков, при подаче обращения в обычном режиме и составляют при подаче заявления на кадастровый учет – пять рабочих дней,  при регистрации прав собственности – семь рабочих дней. Одновременная процедура кадастрового учета и регистрации прав осуществляется в течение десяти рабочих дней.</w:t>
      </w:r>
    </w:p>
    <w:p w:rsidR="000D2ADC" w:rsidRPr="000D2ADC" w:rsidRDefault="000D2ADC" w:rsidP="000D2ADC">
      <w:pPr>
        <w:ind w:firstLine="708"/>
        <w:contextualSpacing/>
        <w:jc w:val="both"/>
        <w:rPr>
          <w:rFonts w:ascii="Segoe UI" w:hAnsi="Segoe UI" w:cs="Segoe UI"/>
        </w:rPr>
      </w:pPr>
      <w:r w:rsidRPr="000D2ADC">
        <w:rPr>
          <w:rFonts w:ascii="Segoe UI" w:hAnsi="Segoe UI" w:cs="Segoe UI"/>
        </w:rPr>
        <w:t xml:space="preserve">Важно отметить, что подать заявление о кадастровом учете и (или) регистрации прав по экстерриториальному принципу можно только в офисах приема и выдачи Кадастровой палаты по Красноярскому краю, расположенных по следующим адресам: </w:t>
      </w:r>
    </w:p>
    <w:p w:rsidR="000D2ADC" w:rsidRPr="000D2ADC" w:rsidRDefault="000D2ADC" w:rsidP="000D2ADC">
      <w:pPr>
        <w:pStyle w:val="ae"/>
        <w:spacing w:before="0" w:after="0" w:line="276" w:lineRule="auto"/>
        <w:ind w:firstLine="708"/>
        <w:contextualSpacing/>
        <w:jc w:val="both"/>
        <w:rPr>
          <w:rFonts w:ascii="Segoe UI" w:hAnsi="Segoe UI" w:cs="Segoe UI"/>
        </w:rPr>
      </w:pPr>
      <w:r w:rsidRPr="000D2ADC">
        <w:rPr>
          <w:rFonts w:ascii="Segoe UI" w:hAnsi="Segoe UI" w:cs="Segoe UI"/>
        </w:rPr>
        <w:t>- г. Красноярск, ул. Петра Подзолкова, д. 3;</w:t>
      </w:r>
    </w:p>
    <w:p w:rsidR="000D2ADC" w:rsidRPr="000D2ADC" w:rsidRDefault="000D2ADC" w:rsidP="000D2ADC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0D2ADC">
        <w:rPr>
          <w:rFonts w:ascii="Segoe UI" w:hAnsi="Segoe UI" w:cs="Segoe UI"/>
        </w:rPr>
        <w:t>- г. Ачинск, ул. 7-й микрорайон, д. 28</w:t>
      </w:r>
      <w:proofErr w:type="gramStart"/>
      <w:r w:rsidRPr="000D2ADC">
        <w:rPr>
          <w:rFonts w:ascii="Segoe UI" w:hAnsi="Segoe UI" w:cs="Segoe UI"/>
        </w:rPr>
        <w:t xml:space="preserve"> Б</w:t>
      </w:r>
      <w:proofErr w:type="gramEnd"/>
      <w:r w:rsidRPr="000D2ADC">
        <w:rPr>
          <w:rFonts w:ascii="Segoe UI" w:hAnsi="Segoe UI" w:cs="Segoe UI"/>
        </w:rPr>
        <w:t xml:space="preserve">; </w:t>
      </w:r>
    </w:p>
    <w:p w:rsidR="000D2ADC" w:rsidRPr="000D2ADC" w:rsidRDefault="000D2ADC" w:rsidP="000D2ADC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0D2ADC">
        <w:rPr>
          <w:rFonts w:ascii="Segoe UI" w:hAnsi="Segoe UI" w:cs="Segoe UI"/>
        </w:rPr>
        <w:t xml:space="preserve">- г. </w:t>
      </w:r>
      <w:proofErr w:type="gramStart"/>
      <w:r w:rsidRPr="000D2ADC">
        <w:rPr>
          <w:rFonts w:ascii="Segoe UI" w:hAnsi="Segoe UI" w:cs="Segoe UI"/>
        </w:rPr>
        <w:t>Заозерный</w:t>
      </w:r>
      <w:proofErr w:type="gramEnd"/>
      <w:r w:rsidRPr="000D2ADC">
        <w:rPr>
          <w:rFonts w:ascii="Segoe UI" w:hAnsi="Segoe UI" w:cs="Segoe UI"/>
        </w:rPr>
        <w:t>, ул. Мира, д. 54;</w:t>
      </w:r>
    </w:p>
    <w:p w:rsidR="000D2ADC" w:rsidRPr="000D2ADC" w:rsidRDefault="000D2ADC" w:rsidP="000D2ADC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0D2ADC">
        <w:rPr>
          <w:rFonts w:ascii="Segoe UI" w:hAnsi="Segoe UI" w:cs="Segoe UI"/>
        </w:rPr>
        <w:t xml:space="preserve">- </w:t>
      </w:r>
      <w:proofErr w:type="gramStart"/>
      <w:r w:rsidRPr="000D2ADC">
        <w:rPr>
          <w:rFonts w:ascii="Segoe UI" w:hAnsi="Segoe UI" w:cs="Segoe UI"/>
        </w:rPr>
        <w:t>г</w:t>
      </w:r>
      <w:proofErr w:type="gramEnd"/>
      <w:r w:rsidRPr="000D2ADC">
        <w:rPr>
          <w:rFonts w:ascii="Segoe UI" w:hAnsi="Segoe UI" w:cs="Segoe UI"/>
        </w:rPr>
        <w:t>. Канск, ул. Коростелева, д. 36;</w:t>
      </w:r>
    </w:p>
    <w:p w:rsidR="000D2ADC" w:rsidRPr="000D2ADC" w:rsidRDefault="000D2ADC" w:rsidP="000D2ADC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0D2ADC">
        <w:rPr>
          <w:rFonts w:ascii="Segoe UI" w:hAnsi="Segoe UI" w:cs="Segoe UI"/>
        </w:rPr>
        <w:t xml:space="preserve">- </w:t>
      </w:r>
      <w:proofErr w:type="gramStart"/>
      <w:r w:rsidRPr="000D2ADC">
        <w:rPr>
          <w:rFonts w:ascii="Segoe UI" w:hAnsi="Segoe UI" w:cs="Segoe UI"/>
        </w:rPr>
        <w:t>г</w:t>
      </w:r>
      <w:proofErr w:type="gramEnd"/>
      <w:r w:rsidRPr="000D2ADC">
        <w:rPr>
          <w:rFonts w:ascii="Segoe UI" w:hAnsi="Segoe UI" w:cs="Segoe UI"/>
        </w:rPr>
        <w:t xml:space="preserve">. Норильск, ул. Талнахская, д. 20; </w:t>
      </w:r>
    </w:p>
    <w:p w:rsidR="000D2ADC" w:rsidRPr="000D2ADC" w:rsidRDefault="000D2ADC" w:rsidP="000D2ADC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0D2ADC">
        <w:rPr>
          <w:rFonts w:ascii="Segoe UI" w:hAnsi="Segoe UI" w:cs="Segoe UI"/>
        </w:rPr>
        <w:t>- г. Минусинск, ул. Штабная, д. 60</w:t>
      </w:r>
      <w:proofErr w:type="gramStart"/>
      <w:r w:rsidRPr="000D2ADC">
        <w:rPr>
          <w:rFonts w:ascii="Segoe UI" w:hAnsi="Segoe UI" w:cs="Segoe UI"/>
        </w:rPr>
        <w:t xml:space="preserve"> А</w:t>
      </w:r>
      <w:proofErr w:type="gramEnd"/>
      <w:r w:rsidRPr="000D2ADC">
        <w:rPr>
          <w:rFonts w:ascii="Segoe UI" w:hAnsi="Segoe UI" w:cs="Segoe UI"/>
        </w:rPr>
        <w:t>;</w:t>
      </w:r>
    </w:p>
    <w:p w:rsidR="000D2ADC" w:rsidRPr="000D2ADC" w:rsidRDefault="000D2ADC" w:rsidP="000D2ADC">
      <w:pPr>
        <w:pStyle w:val="ae"/>
        <w:spacing w:before="0" w:after="0" w:line="276" w:lineRule="auto"/>
        <w:ind w:firstLine="709"/>
        <w:contextualSpacing/>
        <w:jc w:val="both"/>
        <w:rPr>
          <w:rFonts w:ascii="Segoe UI" w:hAnsi="Segoe UI" w:cs="Segoe UI"/>
        </w:rPr>
      </w:pPr>
      <w:r w:rsidRPr="000D2ADC">
        <w:rPr>
          <w:rFonts w:ascii="Segoe UI" w:hAnsi="Segoe UI" w:cs="Segoe UI"/>
        </w:rPr>
        <w:t xml:space="preserve">- </w:t>
      </w:r>
      <w:proofErr w:type="gramStart"/>
      <w:r w:rsidRPr="000D2ADC">
        <w:rPr>
          <w:rFonts w:ascii="Segoe UI" w:hAnsi="Segoe UI" w:cs="Segoe UI"/>
        </w:rPr>
        <w:t>г</w:t>
      </w:r>
      <w:proofErr w:type="gramEnd"/>
      <w:r w:rsidRPr="000D2ADC">
        <w:rPr>
          <w:rFonts w:ascii="Segoe UI" w:hAnsi="Segoe UI" w:cs="Segoe UI"/>
        </w:rPr>
        <w:t>. Шарыпово, 6-ой микрорайон, д. 27.</w:t>
      </w:r>
    </w:p>
    <w:p w:rsidR="009A1C09" w:rsidRPr="000D2ADC" w:rsidRDefault="009A1C09" w:rsidP="000D2ADC">
      <w:pPr>
        <w:pStyle w:val="Textbody"/>
        <w:spacing w:line="240" w:lineRule="auto"/>
        <w:ind w:firstLine="708"/>
        <w:contextualSpacing/>
        <w:jc w:val="both"/>
        <w:rPr>
          <w:rFonts w:ascii="Segoe UI" w:hAnsi="Segoe UI" w:cs="Segoe UI"/>
          <w:noProof/>
          <w:sz w:val="24"/>
          <w:szCs w:val="24"/>
          <w:lang w:eastAsia="ru-RU"/>
        </w:rPr>
      </w:pPr>
    </w:p>
    <w:sectPr w:rsidR="009A1C09" w:rsidRPr="000D2ADC" w:rsidSect="008B66C4">
      <w:footerReference w:type="default" r:id="rId8"/>
      <w:footerReference w:type="first" r:id="rId9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FC0903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215E6E">
      <w:rPr>
        <w:noProof/>
        <w:sz w:val="16"/>
        <w:szCs w:val="16"/>
      </w:rPr>
      <w:t>13.03.2018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215E6E">
      <w:rPr>
        <w:noProof/>
        <w:sz w:val="16"/>
        <w:szCs w:val="16"/>
      </w:rPr>
      <w:t>9:51:57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215E6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215E6E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863" w:rsidRDefault="001B28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Heading4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97B"/>
    <w:rsid w:val="00010CE7"/>
    <w:rsid w:val="00012B2C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D2ADC"/>
    <w:rsid w:val="000D47F4"/>
    <w:rsid w:val="000E150B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C6D59"/>
    <w:rsid w:val="001D7BA9"/>
    <w:rsid w:val="001E2346"/>
    <w:rsid w:val="001E423D"/>
    <w:rsid w:val="001F75C3"/>
    <w:rsid w:val="00200DBF"/>
    <w:rsid w:val="00200E1D"/>
    <w:rsid w:val="0020305C"/>
    <w:rsid w:val="00213EE1"/>
    <w:rsid w:val="00215E6E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30A29"/>
    <w:rsid w:val="00334871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D49"/>
    <w:rsid w:val="003A01E0"/>
    <w:rsid w:val="003C1B3E"/>
    <w:rsid w:val="003C6FA5"/>
    <w:rsid w:val="003E737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16E6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1A56"/>
    <w:rsid w:val="007C2BDE"/>
    <w:rsid w:val="007C41D6"/>
    <w:rsid w:val="007C59C8"/>
    <w:rsid w:val="007D2692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E1FDA"/>
    <w:rsid w:val="008E767F"/>
    <w:rsid w:val="008E7891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6F77"/>
    <w:rsid w:val="009727A3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97F11"/>
    <w:rsid w:val="00AA2BE3"/>
    <w:rsid w:val="00AB22EF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62FC4"/>
    <w:rsid w:val="00B83A44"/>
    <w:rsid w:val="00B849BB"/>
    <w:rsid w:val="00B86CAF"/>
    <w:rsid w:val="00B92739"/>
    <w:rsid w:val="00BA156C"/>
    <w:rsid w:val="00BC5699"/>
    <w:rsid w:val="00BF0A43"/>
    <w:rsid w:val="00BF4C4D"/>
    <w:rsid w:val="00C03BAC"/>
    <w:rsid w:val="00C12AB3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C61EA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666F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4AC1"/>
    <w:rsid w:val="00FC0903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Heading4">
    <w:name w:val="Heading 4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Vlad</cp:lastModifiedBy>
  <cp:revision>4</cp:revision>
  <cp:lastPrinted>2017-12-19T02:55:00Z</cp:lastPrinted>
  <dcterms:created xsi:type="dcterms:W3CDTF">2018-03-12T04:41:00Z</dcterms:created>
  <dcterms:modified xsi:type="dcterms:W3CDTF">2018-03-13T02:52:00Z</dcterms:modified>
</cp:coreProperties>
</file>